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F7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12B12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5969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0F38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65801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50573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300AB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textAlignment w:val="auto"/>
        <w:rPr>
          <w:rFonts w:hint="eastAsia" w:ascii="仿宋_GB2312" w:hAnsi="仿宋" w:eastAsia="仿宋_GB2312" w:cs="仿宋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0"/>
          <w:sz w:val="32"/>
          <w:szCs w:val="32"/>
          <w:lang w:val="en-US" w:eastAsia="zh-CN"/>
        </w:rPr>
        <w:t>台政字〔2025〕76</w:t>
      </w:r>
      <w:bookmarkStart w:id="0" w:name="_GoBack"/>
      <w:bookmarkEnd w:id="0"/>
      <w:r>
        <w:rPr>
          <w:rFonts w:hint="eastAsia" w:ascii="仿宋_GB2312" w:hAnsi="仿宋" w:eastAsia="仿宋_GB2312" w:cs="仿宋"/>
          <w:spacing w:val="0"/>
          <w:sz w:val="32"/>
          <w:szCs w:val="32"/>
          <w:lang w:val="en-US" w:eastAsia="zh-CN"/>
        </w:rPr>
        <w:t>号</w:t>
      </w:r>
    </w:p>
    <w:p w14:paraId="6A5C6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 w14:paraId="0B639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台儿庄区人民政府</w:t>
      </w:r>
    </w:p>
    <w:p w14:paraId="6E5C8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关于进一步明确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“九小场所”消防安全</w:t>
      </w:r>
    </w:p>
    <w:p w14:paraId="4F241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职责的通知</w:t>
      </w:r>
    </w:p>
    <w:p w14:paraId="0353C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EC7A6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各镇人民政府,运河街道办事处,经济开发区,区政府各部门,驻台各单位,各大企业：</w:t>
      </w:r>
    </w:p>
    <w:p w14:paraId="4F2884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切实做好小购物、小餐饮、小住宿、小公共娱乐、小休闲健身、小医疗（养老、福利）、小教学、小生产加工、小易燃易爆危险品销售（储存）场所（以下简称“九小场所”）消防安全工作，有效预防和减少“九小场所”火灾事故发生，依据《中华人民共和国安全生产法》《中华人民共和国消防法》《山东省安全生产条例》《山东省消防条例》等法律法规及《山东省安全生产行政责任制规定》《山东省安全生产任务分工》等相关规定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就进一步明确“九小场所”消防安全管理职责有关事项通知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如下：</w:t>
      </w:r>
    </w:p>
    <w:p w14:paraId="54F62A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、界定标准</w:t>
      </w:r>
    </w:p>
    <w:p w14:paraId="45C92A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（一）小购物场所：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建筑面积300平方米以下的商场（商店、市场）等。</w:t>
      </w:r>
    </w:p>
    <w:p w14:paraId="35AFA5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（二）小餐饮场所：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额定就餐人数100人以下的饭店、餐馆等。</w:t>
      </w:r>
    </w:p>
    <w:p w14:paraId="291FF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（三）小住宿场所：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床位数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0张以下的旅馆、民宿、日租房等。</w:t>
      </w:r>
    </w:p>
    <w:p w14:paraId="603764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（四）小公共娱乐场所：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设置在建筑物首层、二层、三层且建筑面积200平方米以下的歌舞、放映、娱乐、游艺、网吧、剧本娱乐经营等场所。</w:t>
      </w:r>
    </w:p>
    <w:p w14:paraId="154DEB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（五）小休闲健身场所：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建筑面积200平方米以下的洗浴、足疗、美容美发美体、酒吧、茶社、棋牌室、咖啡厅、健身等场所。</w:t>
      </w:r>
    </w:p>
    <w:p w14:paraId="4A3176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（六）小医疗（养老、福利）场所：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镇卫生院，街道卫生院，社区卫生院以及床位数30张以下的其他小医院（诊所）、疗养院、养老院、福利院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824E3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（七）小教学场所：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床位数50张以下的寄宿制学校和托儿所、幼儿园；500人以下的非寄宿制学校，100人以下的非寄宿制托儿所、幼儿园；校外培训机构等。</w:t>
      </w:r>
    </w:p>
    <w:p w14:paraId="7823F5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（八）小生产加工企业：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职工总人数50人以下或者设有30人以下员工集体宿舍的生产加工企业、家庭作坊等。</w:t>
      </w:r>
    </w:p>
    <w:p w14:paraId="4BFF5F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（九）小易燃易爆危险品销售（储存）场所：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建筑面积100平方米以下的易燃易爆危险品销售、储存场所等。</w:t>
      </w:r>
    </w:p>
    <w:p w14:paraId="285469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、职责划分</w:t>
      </w:r>
    </w:p>
    <w:p w14:paraId="5A6338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购物场所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、小餐饮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场所、小住宿场所。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和投资促进局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负责消防安全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指导经营业户落实用火、用电、用气等各项消防安全制度措施。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区公安分局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督促指导公安派出所开展日常消防监督检查及宣传教育工作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区消防救援大队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对行业部门、基层派出所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做好火灾扑救与事故调查工作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负责事故信息上报和应急救援处置工作。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区住建局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建设工程消防验收（备案）工作。</w:t>
      </w:r>
    </w:p>
    <w:p w14:paraId="462265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（二）小公共娱乐场所。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区文旅局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责消防安全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，指导经营业户落实用火、用电、用气等各项消防安全制度措施。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区公安分局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督促指导公安派出所开展日常消防监督检查及宣传教育工作。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区消防救援大队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对行业部门、基层派出所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做好火灾扑救与事故调查工作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负责事故信息上报和应急救援处置工作。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区住建局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工程消防验收（备案）工作。</w:t>
      </w:r>
    </w:p>
    <w:p w14:paraId="19ABAA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（三）小休闲健身场所。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和投资促进局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负责洗浴、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足疗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、美容美发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美体、酒吧、茶社、棋牌室、咖啡厅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小休闲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场所消防安全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区教体局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健身场所的消防安全行业管理，指导经营业户落实用火、用电、用气等各项消防安全制度措施。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区公安分局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督促指导公安派出所开展日常消防监督检查及宣传教育工作。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区消防救援大队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对行业部门、基层派出所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做好火灾扑救与事故调查工作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负责事故信息上报和应急救援处置工作。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区住建局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设工程消防验收（备案）工作。</w:t>
      </w:r>
    </w:p>
    <w:p w14:paraId="5C2B1D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（四）小医疗（养老、福利）场所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卫健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负责小型医疗机构的消防安全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负责小养老院、福利院等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的消防安全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指导经营业户落实用火、用电、用气等各项消防安全制度措施。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区公安分局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督促指导公安派出所开展日常消防监督检查及宣传教育工作。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区消防救援大队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对行业部门、基层派出所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做好火灾扑救与事故调查工作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负责事故信息上报和应急救援处置工作。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区住建局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设工程消防验收（备案）工作。</w:t>
      </w:r>
    </w:p>
    <w:p w14:paraId="66BEA5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（五）小教学场所：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区教体局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负责小教学场所的消防安全行业管理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区教体局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区科技局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区文旅局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依据各自职责负责校外培训机构等场所的消防安全行业管理，指导经营业户落实用火、用电、用气等各项消防安全制度措施。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区公安分局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督促指导公安派出所开展日常消防监督检查及宣传教育工作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区消防救援大队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对行业部门、基层派出所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做好火灾扑救与事故调查工作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负责事故信息上报和应急救援处置工作。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区住建局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建设工程消防验收（备案）工作。</w:t>
      </w:r>
    </w:p>
    <w:p w14:paraId="1C8B58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（六）小生产加工企业：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区发改局、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区工信局、区自然资源局、区交通运输局、区公安分局、区农业农村局、区文旅局、区市场监管局、区应急管理局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等单位按照行业安全生产主管和监管责任负责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小生产加工企业的消防安全行业管理，指导经营业户落实用火、用电、用气等各项消防安全制度措施。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区公安分局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督促指导公安派出所开展日常消防监督检查及宣传教育工作。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区消防救援大队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对行业部门、基层派出所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做好火灾扑救与事故调查工作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区住建局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建设工程消防验收（备案）工作。</w:t>
      </w:r>
    </w:p>
    <w:p w14:paraId="4B0F19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（七）小易燃易爆危险品销售（储存）场所：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区应急管理局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负有安全生产监督管理职责的部门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负责小易燃易爆危险品销售和存储场所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安全行业管理，指导经营业户落实用火、用电、用气等各项消防安全制度措施。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区公安分局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督促指导公安派出所开展日常消防监督检查及宣传教育工作。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区消防救援大队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对行业部门、基层派出所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做好火灾扑救与事故调查工作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区住建局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建设工程消防验收（备案）工作。</w:t>
      </w:r>
    </w:p>
    <w:p w14:paraId="093949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、工作要求</w:t>
      </w:r>
    </w:p>
    <w:p w14:paraId="02EEB0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（一）严格落实生产经营单位主体责任。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“九小场所”主要负责人是消防安全的第一责任人，要严格遵守消防法律法规，履行消防安全职责，及时消除火灾隐患，整改消防安全问题。各类生产经营单位要制定灭火和应急疏散预案，经常性开展消防安全教育培训和逃生演练，不断提升消防安全防护能力。</w:t>
      </w:r>
    </w:p>
    <w:p w14:paraId="505EA8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（二）严格落实部门监管责任。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各有关部门要认真履行相关行业领域消防安全责任，加强对“九小场所”消防安全工作的指导，建立并动态更新“九小场所”管理清单，强化现场监督检查，宁可向前一步形成交叉，决不后退一步形成空隙。</w:t>
      </w:r>
    </w:p>
    <w:p w14:paraId="6E4CBA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（三）严格落实属地管理责任。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镇（街）要将“九小场所”消防安全工作纳入网格化管理，细化实化网格员消防安全职责，统筹用好基层力量，建立健全“九小场所”消防安全责任联保机制，堵塞工作漏洞，切实从根本上消除事故隐患，从根本上解决问题。</w:t>
      </w:r>
    </w:p>
    <w:p w14:paraId="772040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 w14:paraId="2AECC5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 w14:paraId="4CF3B3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台儿庄区人民政府</w:t>
      </w:r>
    </w:p>
    <w:p w14:paraId="305F9E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8E242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 w14:paraId="071399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（此件公开发布）</w:t>
      </w:r>
    </w:p>
    <w:p w14:paraId="4E89E9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701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63F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F9A8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9F9A84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TdkNjQxOThjZmUzN2EwNDcxZjc1NzZmOThlYzkifQ=="/>
  </w:docVars>
  <w:rsids>
    <w:rsidRoot w:val="00000000"/>
    <w:rsid w:val="000F5645"/>
    <w:rsid w:val="002138CE"/>
    <w:rsid w:val="00B86508"/>
    <w:rsid w:val="00DC0246"/>
    <w:rsid w:val="015E0632"/>
    <w:rsid w:val="03115C58"/>
    <w:rsid w:val="031A67DB"/>
    <w:rsid w:val="04154B4B"/>
    <w:rsid w:val="050F3631"/>
    <w:rsid w:val="0A056004"/>
    <w:rsid w:val="0C0F70F9"/>
    <w:rsid w:val="0EBB63C6"/>
    <w:rsid w:val="0FEE5277"/>
    <w:rsid w:val="102B64CB"/>
    <w:rsid w:val="105772C0"/>
    <w:rsid w:val="11C95F9C"/>
    <w:rsid w:val="1200474A"/>
    <w:rsid w:val="13FD0609"/>
    <w:rsid w:val="15D373E9"/>
    <w:rsid w:val="15DD787E"/>
    <w:rsid w:val="18B02F9A"/>
    <w:rsid w:val="18D23988"/>
    <w:rsid w:val="19394EDE"/>
    <w:rsid w:val="19CC2CCF"/>
    <w:rsid w:val="1A974E89"/>
    <w:rsid w:val="1ACC1006"/>
    <w:rsid w:val="1CB05D8E"/>
    <w:rsid w:val="1F3031B6"/>
    <w:rsid w:val="1F354E12"/>
    <w:rsid w:val="202251F5"/>
    <w:rsid w:val="21F91344"/>
    <w:rsid w:val="235A4CA6"/>
    <w:rsid w:val="24390D5F"/>
    <w:rsid w:val="25DA39E4"/>
    <w:rsid w:val="279D33B3"/>
    <w:rsid w:val="28C07BF1"/>
    <w:rsid w:val="28E868D5"/>
    <w:rsid w:val="2A0D0CC4"/>
    <w:rsid w:val="2C251BC9"/>
    <w:rsid w:val="2C732934"/>
    <w:rsid w:val="2D9B2254"/>
    <w:rsid w:val="31093867"/>
    <w:rsid w:val="318F27BC"/>
    <w:rsid w:val="321115BF"/>
    <w:rsid w:val="33D04B10"/>
    <w:rsid w:val="353118D2"/>
    <w:rsid w:val="359F29EC"/>
    <w:rsid w:val="35B20971"/>
    <w:rsid w:val="36A73814"/>
    <w:rsid w:val="36EF034E"/>
    <w:rsid w:val="37A367C3"/>
    <w:rsid w:val="37ED7F29"/>
    <w:rsid w:val="38384995"/>
    <w:rsid w:val="3A175247"/>
    <w:rsid w:val="3B3616FD"/>
    <w:rsid w:val="3D4110C1"/>
    <w:rsid w:val="3D9A5947"/>
    <w:rsid w:val="3E1E17BD"/>
    <w:rsid w:val="3F3E3276"/>
    <w:rsid w:val="3F933358"/>
    <w:rsid w:val="41526B64"/>
    <w:rsid w:val="42AB3814"/>
    <w:rsid w:val="44A242B1"/>
    <w:rsid w:val="45547CF6"/>
    <w:rsid w:val="455A06DD"/>
    <w:rsid w:val="456D0B07"/>
    <w:rsid w:val="475278BE"/>
    <w:rsid w:val="4766336A"/>
    <w:rsid w:val="49414308"/>
    <w:rsid w:val="49557B3A"/>
    <w:rsid w:val="4BC36FDC"/>
    <w:rsid w:val="4DA22C22"/>
    <w:rsid w:val="4E2D1151"/>
    <w:rsid w:val="516624D4"/>
    <w:rsid w:val="51F223CA"/>
    <w:rsid w:val="541A79B6"/>
    <w:rsid w:val="54422A68"/>
    <w:rsid w:val="55005DC9"/>
    <w:rsid w:val="5950331B"/>
    <w:rsid w:val="59B60181"/>
    <w:rsid w:val="5AC95A17"/>
    <w:rsid w:val="5BC56459"/>
    <w:rsid w:val="5C0A0310"/>
    <w:rsid w:val="5E466A3E"/>
    <w:rsid w:val="60364627"/>
    <w:rsid w:val="607A54CE"/>
    <w:rsid w:val="618374C9"/>
    <w:rsid w:val="633B4AD1"/>
    <w:rsid w:val="63DA4A6C"/>
    <w:rsid w:val="6419072F"/>
    <w:rsid w:val="67B53825"/>
    <w:rsid w:val="688247E5"/>
    <w:rsid w:val="68D5343D"/>
    <w:rsid w:val="694C255C"/>
    <w:rsid w:val="6B5F73CB"/>
    <w:rsid w:val="6C731F01"/>
    <w:rsid w:val="6D4F2026"/>
    <w:rsid w:val="6DB427D1"/>
    <w:rsid w:val="6F8F2BAE"/>
    <w:rsid w:val="6FAE4DCC"/>
    <w:rsid w:val="7003534A"/>
    <w:rsid w:val="70FC24C5"/>
    <w:rsid w:val="71F87130"/>
    <w:rsid w:val="74736F42"/>
    <w:rsid w:val="75074317"/>
    <w:rsid w:val="75970A0E"/>
    <w:rsid w:val="76153968"/>
    <w:rsid w:val="7774525D"/>
    <w:rsid w:val="783E772E"/>
    <w:rsid w:val="78755DA4"/>
    <w:rsid w:val="7900554D"/>
    <w:rsid w:val="799C4845"/>
    <w:rsid w:val="7A574C10"/>
    <w:rsid w:val="7B3F2E12"/>
    <w:rsid w:val="7B6432BE"/>
    <w:rsid w:val="7B751909"/>
    <w:rsid w:val="7B882C0C"/>
    <w:rsid w:val="7BF63D36"/>
    <w:rsid w:val="7CD20494"/>
    <w:rsid w:val="7DBB7264"/>
    <w:rsid w:val="7DDC5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40" w:lineRule="exact"/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2616</Words>
  <Characters>2641</Characters>
  <Lines>0</Lines>
  <Paragraphs>0</Paragraphs>
  <TotalTime>12</TotalTime>
  <ScaleCrop>false</ScaleCrop>
  <LinksUpToDate>false</LinksUpToDate>
  <CharactersWithSpaces>2709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2024-02-05T02:40:00Z</dcterms:created>
  <dc:creator>Administrator</dc:creator>
  <cp:lastModifiedBy>waitlovelove</cp:lastModifiedBy>
  <dcterms:modified xsi:type="dcterms:W3CDTF">2025-07-30T10:36:33Z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F409C9A01F2C4EA4833927AB6A182689_13</vt:lpwstr>
  </property>
  <property fmtid="{D5CDD505-2E9C-101B-9397-08002B2CF9AE}" pid="4" name="KSOTemplateDocerSaveRecord">
    <vt:lpwstr>eyJoZGlkIjoiZjJlODgwMTNlYmEyNjk1M2VjNjFhZmFkZTJkMTI1ZTAiLCJ1c2VySWQiOiI3MjkzODQwMjgifQ==</vt:lpwstr>
  </property>
</Properties>
</file>